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03" w:rsidRPr="006719DA" w:rsidRDefault="00C20403" w:rsidP="00C20403">
      <w:pPr>
        <w:jc w:val="right"/>
        <w:rPr>
          <w:rFonts w:ascii="Arial" w:hAnsi="Arial" w:cs="Arial"/>
          <w:sz w:val="22"/>
          <w:szCs w:val="22"/>
        </w:rPr>
      </w:pPr>
    </w:p>
    <w:p w:rsidR="00C20403" w:rsidRPr="006719DA" w:rsidRDefault="006719DA" w:rsidP="00C20403">
      <w:pPr>
        <w:pStyle w:val="HTMLPreformatted"/>
        <w:jc w:val="center"/>
        <w:rPr>
          <w:rFonts w:ascii="Arial" w:hAnsi="Arial" w:cs="Arial"/>
          <w:b/>
          <w:sz w:val="22"/>
          <w:szCs w:val="22"/>
        </w:rPr>
      </w:pPr>
      <w:r w:rsidRPr="006719DA">
        <w:rPr>
          <w:rFonts w:ascii="Arial" w:hAnsi="Arial" w:cs="Arial"/>
          <w:b/>
          <w:sz w:val="22"/>
          <w:szCs w:val="22"/>
        </w:rPr>
        <w:t xml:space="preserve">"WHAT </w:t>
      </w:r>
      <w:r w:rsidRPr="006719DA">
        <w:rPr>
          <w:rFonts w:ascii="Arial" w:hAnsi="Arial" w:cs="Arial"/>
          <w:b/>
          <w:i/>
          <w:sz w:val="22"/>
          <w:szCs w:val="22"/>
        </w:rPr>
        <w:t>REALLY</w:t>
      </w:r>
      <w:r w:rsidRPr="006719DA">
        <w:rPr>
          <w:rFonts w:ascii="Arial" w:hAnsi="Arial" w:cs="Arial"/>
          <w:b/>
          <w:sz w:val="22"/>
          <w:szCs w:val="22"/>
        </w:rPr>
        <w:t xml:space="preserve"> IS A 'HIGH RISK ACTIVITY'?"</w:t>
      </w:r>
    </w:p>
    <w:p w:rsidR="00C20403" w:rsidRPr="006719DA" w:rsidRDefault="00C20403" w:rsidP="00C20403">
      <w:pPr>
        <w:pStyle w:val="HTMLPreformatted"/>
        <w:rPr>
          <w:rFonts w:ascii="Arial" w:hAnsi="Arial" w:cs="Arial"/>
          <w:sz w:val="22"/>
          <w:szCs w:val="22"/>
        </w:rPr>
      </w:pPr>
    </w:p>
    <w:p w:rsidR="00C20403" w:rsidRPr="006719DA" w:rsidRDefault="00C20403" w:rsidP="00C20403">
      <w:pPr>
        <w:pStyle w:val="HTMLPreformatted"/>
        <w:jc w:val="center"/>
        <w:rPr>
          <w:rFonts w:ascii="Arial" w:hAnsi="Arial" w:cs="Arial"/>
          <w:sz w:val="22"/>
          <w:szCs w:val="22"/>
        </w:rPr>
      </w:pPr>
      <w:r w:rsidRPr="006719DA">
        <w:rPr>
          <w:rFonts w:ascii="Arial" w:hAnsi="Arial" w:cs="Arial"/>
          <w:sz w:val="22"/>
          <w:szCs w:val="22"/>
        </w:rPr>
        <w:t xml:space="preserve">John </w:t>
      </w:r>
      <w:proofErr w:type="spellStart"/>
      <w:r w:rsidRPr="006719DA">
        <w:rPr>
          <w:rFonts w:ascii="Arial" w:hAnsi="Arial" w:cs="Arial"/>
          <w:sz w:val="22"/>
          <w:szCs w:val="22"/>
        </w:rPr>
        <w:t>Naumann</w:t>
      </w:r>
      <w:proofErr w:type="spellEnd"/>
    </w:p>
    <w:p w:rsidR="00C20403" w:rsidRPr="006719DA" w:rsidRDefault="00C20403" w:rsidP="00C20403">
      <w:pPr>
        <w:pStyle w:val="HTMLPreformatted"/>
        <w:jc w:val="center"/>
        <w:rPr>
          <w:rFonts w:ascii="Arial" w:hAnsi="Arial" w:cs="Arial"/>
          <w:sz w:val="22"/>
          <w:szCs w:val="22"/>
        </w:rPr>
      </w:pPr>
    </w:p>
    <w:p w:rsidR="006719DA" w:rsidRPr="006719DA" w:rsidRDefault="00C20403" w:rsidP="006719DA">
      <w:pPr>
        <w:jc w:val="center"/>
        <w:rPr>
          <w:rFonts w:ascii="Arial" w:hAnsi="Arial" w:cs="Arial"/>
          <w:sz w:val="22"/>
          <w:szCs w:val="22"/>
        </w:rPr>
      </w:pPr>
      <w:r w:rsidRPr="006719DA">
        <w:rPr>
          <w:rFonts w:ascii="Arial" w:hAnsi="Arial" w:cs="Arial"/>
          <w:sz w:val="22"/>
          <w:szCs w:val="22"/>
        </w:rPr>
        <w:t xml:space="preserve">Dept. of Archaeology, </w:t>
      </w:r>
      <w:r w:rsidR="006719DA" w:rsidRPr="006719DA">
        <w:rPr>
          <w:rFonts w:ascii="Arial" w:hAnsi="Arial" w:cs="Arial"/>
          <w:sz w:val="22"/>
          <w:szCs w:val="22"/>
        </w:rPr>
        <w:t>Maritime Archaeology</w:t>
      </w:r>
    </w:p>
    <w:p w:rsidR="00C20403" w:rsidRPr="006719DA" w:rsidRDefault="006719DA" w:rsidP="006719DA">
      <w:pPr>
        <w:jc w:val="center"/>
        <w:rPr>
          <w:rFonts w:ascii="Arial" w:hAnsi="Arial" w:cs="Arial"/>
          <w:sz w:val="22"/>
          <w:szCs w:val="22"/>
        </w:rPr>
      </w:pPr>
      <w:r w:rsidRPr="006719DA">
        <w:rPr>
          <w:rFonts w:ascii="Arial" w:hAnsi="Arial" w:cs="Arial"/>
          <w:sz w:val="22"/>
          <w:szCs w:val="22"/>
        </w:rPr>
        <w:t xml:space="preserve">&amp; Faculty of EHLT; OHS&amp;W, </w:t>
      </w:r>
      <w:r w:rsidR="00C20403" w:rsidRPr="006719DA">
        <w:rPr>
          <w:rFonts w:ascii="Arial" w:hAnsi="Arial" w:cs="Arial"/>
          <w:sz w:val="22"/>
          <w:szCs w:val="22"/>
        </w:rPr>
        <w:t>Flinders University</w:t>
      </w:r>
      <w:r w:rsidRPr="006719DA">
        <w:rPr>
          <w:rFonts w:ascii="Arial" w:hAnsi="Arial" w:cs="Arial"/>
          <w:sz w:val="22"/>
          <w:szCs w:val="22"/>
        </w:rPr>
        <w:t>, Adelaide, South Australia</w:t>
      </w:r>
    </w:p>
    <w:p w:rsidR="006719DA" w:rsidRPr="006719DA" w:rsidRDefault="006719DA" w:rsidP="006719DA">
      <w:pPr>
        <w:jc w:val="center"/>
        <w:rPr>
          <w:rFonts w:ascii="Arial" w:hAnsi="Arial" w:cs="Arial"/>
          <w:sz w:val="22"/>
          <w:szCs w:val="22"/>
        </w:rPr>
      </w:pPr>
      <w:hyperlink r:id="rId4" w:history="1">
        <w:r w:rsidRPr="006719DA">
          <w:rPr>
            <w:rStyle w:val="Hyperlink"/>
            <w:rFonts w:ascii="Arial" w:hAnsi="Arial" w:cs="Arial"/>
            <w:sz w:val="22"/>
            <w:szCs w:val="22"/>
          </w:rPr>
          <w:t>john.naumann@flinders.edu.au</w:t>
        </w:r>
      </w:hyperlink>
    </w:p>
    <w:p w:rsidR="006719DA" w:rsidRPr="006719DA" w:rsidRDefault="006719DA" w:rsidP="006719DA">
      <w:pPr>
        <w:jc w:val="center"/>
        <w:rPr>
          <w:rFonts w:ascii="Arial" w:hAnsi="Arial" w:cs="Arial"/>
          <w:sz w:val="22"/>
          <w:szCs w:val="22"/>
        </w:rPr>
      </w:pPr>
    </w:p>
    <w:p w:rsidR="006719DA" w:rsidRPr="006719DA" w:rsidRDefault="006719DA" w:rsidP="006719DA">
      <w:pPr>
        <w:jc w:val="center"/>
        <w:rPr>
          <w:rFonts w:ascii="Arial" w:hAnsi="Arial" w:cs="Arial"/>
          <w:sz w:val="22"/>
          <w:szCs w:val="22"/>
        </w:rPr>
      </w:pPr>
    </w:p>
    <w:p w:rsidR="00C20403" w:rsidRPr="006719DA" w:rsidRDefault="00C20403" w:rsidP="00C20403">
      <w:pPr>
        <w:pStyle w:val="HTMLPreformatted"/>
        <w:rPr>
          <w:rFonts w:ascii="Arial" w:hAnsi="Arial" w:cs="Arial"/>
          <w:sz w:val="22"/>
          <w:szCs w:val="22"/>
        </w:rPr>
      </w:pPr>
    </w:p>
    <w:p w:rsidR="00C20403" w:rsidRPr="006719DA" w:rsidRDefault="00C20403" w:rsidP="00C20403">
      <w:pPr>
        <w:pStyle w:val="HTMLPreformatted"/>
        <w:rPr>
          <w:rFonts w:ascii="Arial" w:hAnsi="Arial" w:cs="Arial"/>
          <w:sz w:val="22"/>
          <w:szCs w:val="22"/>
        </w:rPr>
      </w:pPr>
    </w:p>
    <w:p w:rsidR="003B0831" w:rsidRPr="006719DA" w:rsidRDefault="00C20403" w:rsidP="00C20403">
      <w:pPr>
        <w:jc w:val="both"/>
        <w:rPr>
          <w:rFonts w:ascii="Arial" w:hAnsi="Arial" w:cs="Arial"/>
          <w:sz w:val="22"/>
          <w:szCs w:val="22"/>
        </w:rPr>
      </w:pPr>
      <w:r w:rsidRPr="006719DA">
        <w:rPr>
          <w:rFonts w:ascii="Arial" w:hAnsi="Arial" w:cs="Arial"/>
          <w:sz w:val="22"/>
          <w:szCs w:val="22"/>
        </w:rPr>
        <w:t>This talk will explore the linkages and at times conflicts of my dual role as a Faculty O.H.S. &amp; W. Officer and a Technical Officer in Maritime Archaeology, focussing on remote field work and scuba diving.</w:t>
      </w:r>
    </w:p>
    <w:p w:rsidR="00C20403" w:rsidRPr="006719DA" w:rsidRDefault="00C20403" w:rsidP="00C20403">
      <w:pPr>
        <w:jc w:val="both"/>
        <w:rPr>
          <w:rFonts w:ascii="Arial" w:hAnsi="Arial" w:cs="Arial"/>
          <w:sz w:val="22"/>
          <w:szCs w:val="22"/>
        </w:rPr>
      </w:pPr>
    </w:p>
    <w:p w:rsidR="00C20403" w:rsidRPr="006719DA" w:rsidRDefault="00C20403" w:rsidP="00C20403">
      <w:pPr>
        <w:jc w:val="both"/>
        <w:rPr>
          <w:rFonts w:ascii="Arial" w:hAnsi="Arial" w:cs="Arial"/>
          <w:sz w:val="22"/>
          <w:szCs w:val="22"/>
        </w:rPr>
      </w:pPr>
      <w:r w:rsidRPr="006719DA">
        <w:rPr>
          <w:rFonts w:ascii="Arial" w:hAnsi="Arial" w:cs="Arial"/>
          <w:sz w:val="22"/>
          <w:szCs w:val="22"/>
        </w:rPr>
        <w:t>The underlying theme is that paper-based or office-bound actuaries can’t balance the requirements for everyone to be safe at all times with the need for training, work in the real world, the vastness of Australia, its unpredictability, and a sense of adventure. Specialist training, large amounts of field experience and good listening skills provide credibility and a bridge across the O.H.S. &amp; W. divide.</w:t>
      </w:r>
    </w:p>
    <w:p w:rsidR="00C20403" w:rsidRPr="006719DA" w:rsidRDefault="00C20403" w:rsidP="00C20403">
      <w:pPr>
        <w:jc w:val="both"/>
        <w:rPr>
          <w:rFonts w:ascii="Arial" w:hAnsi="Arial" w:cs="Arial"/>
          <w:sz w:val="22"/>
          <w:szCs w:val="22"/>
        </w:rPr>
      </w:pPr>
    </w:p>
    <w:p w:rsidR="00C20403" w:rsidRPr="006719DA" w:rsidRDefault="00C20403" w:rsidP="00C20403">
      <w:pPr>
        <w:jc w:val="both"/>
        <w:rPr>
          <w:rFonts w:ascii="Arial" w:hAnsi="Arial" w:cs="Arial"/>
          <w:sz w:val="22"/>
          <w:szCs w:val="22"/>
        </w:rPr>
      </w:pPr>
      <w:r w:rsidRPr="006719DA">
        <w:rPr>
          <w:rFonts w:ascii="Arial" w:hAnsi="Arial" w:cs="Arial"/>
          <w:sz w:val="22"/>
          <w:szCs w:val="22"/>
        </w:rPr>
        <w:t xml:space="preserve">Having sometimes felt compromised, balancing two jobs, the ways </w:t>
      </w:r>
      <w:proofErr w:type="gramStart"/>
      <w:r w:rsidRPr="006719DA">
        <w:rPr>
          <w:rFonts w:ascii="Arial" w:hAnsi="Arial" w:cs="Arial"/>
          <w:sz w:val="22"/>
          <w:szCs w:val="22"/>
        </w:rPr>
        <w:t>staff have</w:t>
      </w:r>
      <w:proofErr w:type="gramEnd"/>
      <w:r w:rsidRPr="006719DA">
        <w:rPr>
          <w:rFonts w:ascii="Arial" w:hAnsi="Arial" w:cs="Arial"/>
          <w:sz w:val="22"/>
          <w:szCs w:val="22"/>
        </w:rPr>
        <w:t xml:space="preserve"> embraced new systems of risk management documentation and continued first class field work has been rewarding. The amount learnt over the past 2 years, with almost no accidents, coupled with very successful field trips where the students report very positive outcomes, and has produced significant satisfaction for me.</w:t>
      </w:r>
    </w:p>
    <w:p w:rsidR="00C20403" w:rsidRPr="006719DA" w:rsidRDefault="00C20403" w:rsidP="00C20403">
      <w:pPr>
        <w:jc w:val="both"/>
        <w:rPr>
          <w:rFonts w:ascii="Arial" w:hAnsi="Arial" w:cs="Arial"/>
          <w:sz w:val="22"/>
          <w:szCs w:val="22"/>
        </w:rPr>
      </w:pPr>
    </w:p>
    <w:p w:rsidR="00C20403" w:rsidRPr="006719DA" w:rsidRDefault="00C20403" w:rsidP="00C20403">
      <w:pPr>
        <w:jc w:val="both"/>
        <w:rPr>
          <w:rFonts w:ascii="Arial" w:hAnsi="Arial" w:cs="Arial"/>
          <w:sz w:val="22"/>
          <w:szCs w:val="22"/>
        </w:rPr>
      </w:pPr>
      <w:r w:rsidRPr="006719DA">
        <w:rPr>
          <w:rFonts w:ascii="Arial" w:hAnsi="Arial" w:cs="Arial"/>
          <w:sz w:val="22"/>
          <w:szCs w:val="22"/>
        </w:rPr>
        <w:t xml:space="preserve">In this paper I will explain my roles in supporting the teaching and research programmes of Archaeology while satisfying the ever increasing demands of the University’s self insurance status, </w:t>
      </w:r>
      <w:proofErr w:type="spellStart"/>
      <w:r w:rsidRPr="006719DA">
        <w:rPr>
          <w:rFonts w:ascii="Arial" w:hAnsi="Arial" w:cs="Arial"/>
          <w:sz w:val="22"/>
          <w:szCs w:val="22"/>
        </w:rPr>
        <w:t>WorkCover</w:t>
      </w:r>
      <w:proofErr w:type="spellEnd"/>
      <w:r w:rsidR="006719DA">
        <w:rPr>
          <w:rFonts w:ascii="Arial" w:hAnsi="Arial" w:cs="Arial"/>
          <w:sz w:val="22"/>
          <w:szCs w:val="22"/>
        </w:rPr>
        <w:t xml:space="preserve"> and </w:t>
      </w:r>
      <w:proofErr w:type="spellStart"/>
      <w:r w:rsidR="006719DA">
        <w:rPr>
          <w:rFonts w:ascii="Arial" w:hAnsi="Arial" w:cs="Arial"/>
          <w:sz w:val="22"/>
          <w:szCs w:val="22"/>
        </w:rPr>
        <w:t>SafeW</w:t>
      </w:r>
      <w:r w:rsidRPr="006719DA">
        <w:rPr>
          <w:rFonts w:ascii="Arial" w:hAnsi="Arial" w:cs="Arial"/>
          <w:sz w:val="22"/>
          <w:szCs w:val="22"/>
        </w:rPr>
        <w:t>ork</w:t>
      </w:r>
      <w:proofErr w:type="spellEnd"/>
      <w:r w:rsidRPr="006719DA">
        <w:rPr>
          <w:rFonts w:ascii="Arial" w:hAnsi="Arial" w:cs="Arial"/>
          <w:sz w:val="22"/>
          <w:szCs w:val="22"/>
        </w:rPr>
        <w:t xml:space="preserve"> </w:t>
      </w:r>
      <w:proofErr w:type="spellStart"/>
      <w:r w:rsidRPr="006719DA">
        <w:rPr>
          <w:rFonts w:ascii="Arial" w:hAnsi="Arial" w:cs="Arial"/>
          <w:sz w:val="22"/>
          <w:szCs w:val="22"/>
        </w:rPr>
        <w:t>SA’s</w:t>
      </w:r>
      <w:proofErr w:type="spellEnd"/>
      <w:r w:rsidRPr="006719DA">
        <w:rPr>
          <w:rFonts w:ascii="Arial" w:hAnsi="Arial" w:cs="Arial"/>
          <w:sz w:val="22"/>
          <w:szCs w:val="22"/>
        </w:rPr>
        <w:t xml:space="preserve"> auditing requirements.</w:t>
      </w:r>
    </w:p>
    <w:p w:rsidR="00C20403" w:rsidRPr="006719DA" w:rsidRDefault="00C20403" w:rsidP="00C20403">
      <w:pPr>
        <w:jc w:val="both"/>
        <w:rPr>
          <w:rFonts w:ascii="Arial" w:hAnsi="Arial" w:cs="Arial"/>
          <w:sz w:val="22"/>
          <w:szCs w:val="22"/>
        </w:rPr>
      </w:pPr>
    </w:p>
    <w:p w:rsidR="00C20403" w:rsidRPr="006719DA" w:rsidRDefault="00C20403" w:rsidP="00C20403">
      <w:pPr>
        <w:jc w:val="both"/>
        <w:rPr>
          <w:rFonts w:ascii="Arial" w:hAnsi="Arial" w:cs="Arial"/>
          <w:sz w:val="22"/>
          <w:szCs w:val="22"/>
        </w:rPr>
      </w:pPr>
    </w:p>
    <w:p w:rsidR="00C20403" w:rsidRPr="006719DA" w:rsidRDefault="00C20403" w:rsidP="00C20403">
      <w:pPr>
        <w:jc w:val="both"/>
        <w:rPr>
          <w:rFonts w:ascii="Arial" w:hAnsi="Arial" w:cs="Arial"/>
          <w:sz w:val="22"/>
          <w:szCs w:val="22"/>
        </w:rPr>
      </w:pPr>
    </w:p>
    <w:sectPr w:rsidR="00C20403" w:rsidRPr="006719DA" w:rsidSect="003B08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auto"/>
    <w:pitch w:val="variable"/>
    <w:sig w:usb0="0004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403"/>
    <w:rsid w:val="003B0831"/>
    <w:rsid w:val="006719DA"/>
    <w:rsid w:val="00861B7D"/>
    <w:rsid w:val="00C20403"/>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03"/>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2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20403"/>
    <w:rPr>
      <w:rFonts w:ascii="Courier New" w:eastAsia="Times New Roman" w:hAnsi="Courier New" w:cs="Courier New"/>
      <w:sz w:val="20"/>
      <w:szCs w:val="20"/>
      <w:lang w:val="en-AU" w:eastAsia="en-AU"/>
    </w:rPr>
  </w:style>
  <w:style w:type="character" w:styleId="Hyperlink">
    <w:name w:val="Hyperlink"/>
    <w:basedOn w:val="DefaultParagraphFont"/>
    <w:uiPriority w:val="99"/>
    <w:unhideWhenUsed/>
    <w:rsid w:val="006719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24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naumann@flinder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PMB</dc:creator>
  <cp:keywords/>
  <dc:description/>
  <cp:lastModifiedBy>PMB</cp:lastModifiedBy>
  <cp:revision>1</cp:revision>
  <dcterms:created xsi:type="dcterms:W3CDTF">2010-10-19T03:44:00Z</dcterms:created>
  <dcterms:modified xsi:type="dcterms:W3CDTF">2010-10-19T04:07:00Z</dcterms:modified>
</cp:coreProperties>
</file>